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7AC5B" w14:textId="528D5743" w:rsidR="00DA2076" w:rsidRPr="00755C83" w:rsidRDefault="00DA2076" w:rsidP="00814FD8">
      <w:pPr>
        <w:pStyle w:val="Untertitel"/>
        <w:rPr>
          <w:rFonts w:ascii="Arial" w:eastAsia="Times New Roman" w:hAnsi="Arial" w:cs="Arial"/>
          <w:color w:val="auto"/>
          <w:spacing w:val="0"/>
          <w:sz w:val="24"/>
          <w:szCs w:val="24"/>
        </w:rPr>
      </w:pPr>
      <w:r w:rsidRPr="00755C83">
        <w:rPr>
          <w:rFonts w:ascii="Arial" w:eastAsia="Times New Roman" w:hAnsi="Arial" w:cs="Arial"/>
          <w:color w:val="auto"/>
          <w:spacing w:val="0"/>
          <w:sz w:val="24"/>
          <w:szCs w:val="24"/>
        </w:rPr>
        <w:t xml:space="preserve">Taralay </w:t>
      </w:r>
      <w:r w:rsidR="006B6351">
        <w:rPr>
          <w:rFonts w:ascii="Arial" w:eastAsia="Times New Roman" w:hAnsi="Arial" w:cs="Arial"/>
          <w:color w:val="auto"/>
          <w:spacing w:val="0"/>
          <w:sz w:val="24"/>
          <w:szCs w:val="24"/>
        </w:rPr>
        <w:t xml:space="preserve">Initial </w:t>
      </w:r>
      <w:r w:rsidR="00044F7C">
        <w:rPr>
          <w:rFonts w:ascii="Arial" w:eastAsia="Times New Roman" w:hAnsi="Arial" w:cs="Arial"/>
          <w:color w:val="auto"/>
          <w:spacing w:val="0"/>
          <w:sz w:val="24"/>
          <w:szCs w:val="24"/>
        </w:rPr>
        <w:t>Acoustic</w:t>
      </w:r>
    </w:p>
    <w:p w14:paraId="13A7AC5C" w14:textId="77777777" w:rsidR="00DA2076" w:rsidRPr="00CC78BF" w:rsidRDefault="00DA2076" w:rsidP="00DA2076">
      <w:pPr>
        <w:rPr>
          <w:rFonts w:ascii="Arial" w:hAnsi="Arial" w:cs="Arial"/>
          <w:sz w:val="20"/>
          <w:szCs w:val="20"/>
        </w:rPr>
      </w:pPr>
    </w:p>
    <w:p w14:paraId="13A7AC5E" w14:textId="17D67183" w:rsidR="00755C83" w:rsidRDefault="00DA2076" w:rsidP="00755C83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Elastischer Bodenbelag aus </w:t>
      </w:r>
      <w:r w:rsidR="002C2A4A">
        <w:rPr>
          <w:rFonts w:ascii="Arial" w:hAnsi="Arial" w:cs="Arial"/>
          <w:sz w:val="18"/>
          <w:szCs w:val="18"/>
        </w:rPr>
        <w:t>PVC</w:t>
      </w:r>
      <w:r>
        <w:rPr>
          <w:rFonts w:ascii="Arial" w:hAnsi="Arial" w:cs="Arial"/>
          <w:sz w:val="18"/>
          <w:szCs w:val="18"/>
        </w:rPr>
        <w:t xml:space="preserve"> nach IS</w:t>
      </w:r>
      <w:r w:rsidR="00814FD8">
        <w:rPr>
          <w:rFonts w:ascii="Arial" w:hAnsi="Arial" w:cs="Arial"/>
          <w:sz w:val="18"/>
          <w:szCs w:val="18"/>
        </w:rPr>
        <w:t>O 1</w:t>
      </w:r>
      <w:r w:rsidR="00E51FB2">
        <w:rPr>
          <w:rFonts w:ascii="Arial" w:hAnsi="Arial" w:cs="Arial"/>
          <w:sz w:val="18"/>
          <w:szCs w:val="18"/>
        </w:rPr>
        <w:t>1638</w:t>
      </w:r>
      <w:r w:rsidR="00814FD8">
        <w:rPr>
          <w:rFonts w:ascii="Arial" w:hAnsi="Arial" w:cs="Arial"/>
          <w:sz w:val="18"/>
          <w:szCs w:val="18"/>
        </w:rPr>
        <w:t xml:space="preserve">, </w:t>
      </w:r>
      <w:r w:rsidR="00E3070E" w:rsidRPr="00755C83">
        <w:rPr>
          <w:rFonts w:ascii="Arial" w:hAnsi="Arial" w:cs="Arial"/>
          <w:b/>
          <w:bCs/>
          <w:sz w:val="18"/>
          <w:szCs w:val="18"/>
        </w:rPr>
        <w:t>heterogen</w:t>
      </w:r>
      <w:r w:rsidR="00E51FB2">
        <w:rPr>
          <w:rFonts w:ascii="Arial" w:hAnsi="Arial" w:cs="Arial"/>
          <w:b/>
          <w:bCs/>
          <w:sz w:val="18"/>
          <w:szCs w:val="18"/>
        </w:rPr>
        <w:t xml:space="preserve"> mit Schaumträger.</w:t>
      </w:r>
    </w:p>
    <w:p w14:paraId="13A7AC60" w14:textId="2901AC90" w:rsidR="00DA2076" w:rsidRDefault="00755C83" w:rsidP="00DA2076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 w:rsidR="00DA2076">
        <w:rPr>
          <w:rFonts w:ascii="Arial" w:hAnsi="Arial" w:cs="Arial"/>
          <w:sz w:val="18"/>
          <w:szCs w:val="18"/>
        </w:rPr>
        <w:t>ruckdessiniert, mit einer geprägten, transpar</w:t>
      </w:r>
      <w:r w:rsidR="00814FD8">
        <w:rPr>
          <w:rFonts w:ascii="Arial" w:hAnsi="Arial" w:cs="Arial"/>
          <w:sz w:val="18"/>
          <w:szCs w:val="18"/>
        </w:rPr>
        <w:t xml:space="preserve">enten, ungefüllten </w:t>
      </w:r>
      <w:r>
        <w:rPr>
          <w:rFonts w:ascii="Arial" w:hAnsi="Arial" w:cs="Arial"/>
          <w:sz w:val="18"/>
          <w:szCs w:val="18"/>
        </w:rPr>
        <w:t>PVC-</w:t>
      </w:r>
      <w:r w:rsidR="00814FD8">
        <w:rPr>
          <w:rFonts w:ascii="Arial" w:hAnsi="Arial" w:cs="Arial"/>
          <w:sz w:val="18"/>
          <w:szCs w:val="18"/>
        </w:rPr>
        <w:t>Nutzschicht.</w:t>
      </w:r>
    </w:p>
    <w:p w14:paraId="694E66CC" w14:textId="77777777" w:rsidR="00856FB9" w:rsidRDefault="0082486E" w:rsidP="0082486E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Sein</w:t>
      </w:r>
      <w:r w:rsidR="00856FB9">
        <w:rPr>
          <w:rFonts w:ascii="Arial" w:hAnsi="Arial" w:cs="Arial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 xml:space="preserve"> kompakte </w:t>
      </w:r>
      <w:r w:rsidR="00C86477">
        <w:rPr>
          <w:rFonts w:ascii="Arial" w:hAnsi="Arial" w:cs="Arial"/>
          <w:sz w:val="18"/>
          <w:szCs w:val="18"/>
        </w:rPr>
        <w:t>Zwischenschicht</w:t>
      </w:r>
      <w:r>
        <w:rPr>
          <w:rFonts w:ascii="Arial" w:hAnsi="Arial" w:cs="Arial"/>
          <w:sz w:val="18"/>
          <w:szCs w:val="18"/>
        </w:rPr>
        <w:t xml:space="preserve"> ist mit einem Glasvlies verstärkt.</w:t>
      </w:r>
    </w:p>
    <w:p w14:paraId="13A7AC85" w14:textId="586BEAAA" w:rsidR="00DA2076" w:rsidRDefault="00C86477" w:rsidP="0082486E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Er verfügt über einen hoch verdichteten Schaumrücken.</w:t>
      </w:r>
    </w:p>
    <w:p w14:paraId="744E8137" w14:textId="424381C4" w:rsidR="0082486E" w:rsidRDefault="0082486E" w:rsidP="0082486E">
      <w:pPr>
        <w:spacing w:after="60"/>
        <w:rPr>
          <w:rFonts w:ascii="Arial" w:hAnsi="Arial" w:cs="Arial"/>
          <w:sz w:val="18"/>
          <w:szCs w:val="18"/>
        </w:rPr>
      </w:pPr>
      <w:r w:rsidRPr="00C02955">
        <w:rPr>
          <w:rFonts w:ascii="Arial" w:hAnsi="Arial" w:cs="Arial"/>
          <w:sz w:val="18"/>
          <w:szCs w:val="18"/>
        </w:rPr>
        <w:t>Bindemittelgehalt Typ I,</w:t>
      </w:r>
      <w:r w:rsidR="008D69B6">
        <w:rPr>
          <w:rFonts w:ascii="Arial" w:hAnsi="Arial" w:cs="Arial"/>
          <w:sz w:val="18"/>
          <w:szCs w:val="18"/>
        </w:rPr>
        <w:t xml:space="preserve"> </w:t>
      </w:r>
      <w:r w:rsidR="008D69B6" w:rsidRPr="008D69B6">
        <w:rPr>
          <w:rFonts w:ascii="Arial" w:hAnsi="Arial" w:cs="Arial"/>
          <w:sz w:val="18"/>
          <w:szCs w:val="18"/>
        </w:rPr>
        <w:t xml:space="preserve">es wird ein vollständig </w:t>
      </w:r>
      <w:r w:rsidR="008D69B6" w:rsidRPr="008D69B6">
        <w:rPr>
          <w:rFonts w:ascii="Arial" w:hAnsi="Arial" w:cs="Arial"/>
          <w:b/>
          <w:bCs/>
          <w:sz w:val="18"/>
          <w:szCs w:val="18"/>
        </w:rPr>
        <w:t>phthalatfreier</w:t>
      </w:r>
      <w:r w:rsidR="008D69B6" w:rsidRPr="008D69B6">
        <w:rPr>
          <w:rFonts w:ascii="Arial" w:hAnsi="Arial" w:cs="Arial"/>
          <w:sz w:val="18"/>
          <w:szCs w:val="18"/>
        </w:rPr>
        <w:t xml:space="preserve"> Weichmacher eingesetzt,</w:t>
      </w:r>
    </w:p>
    <w:p w14:paraId="02C0151E" w14:textId="77777777" w:rsidR="0082486E" w:rsidRPr="00C02955" w:rsidRDefault="0082486E" w:rsidP="0082486E">
      <w:pPr>
        <w:spacing w:after="60"/>
        <w:rPr>
          <w:rFonts w:ascii="Arial" w:hAnsi="Arial" w:cs="Arial"/>
          <w:sz w:val="18"/>
          <w:szCs w:val="18"/>
        </w:rPr>
      </w:pPr>
      <w:r w:rsidRPr="00C02955">
        <w:rPr>
          <w:rFonts w:ascii="Arial" w:hAnsi="Arial" w:cs="Arial"/>
          <w:sz w:val="18"/>
          <w:szCs w:val="18"/>
        </w:rPr>
        <w:t xml:space="preserve">Emissionsverhalten </w:t>
      </w:r>
      <w:r w:rsidRPr="00C02955">
        <w:rPr>
          <w:rFonts w:ascii="Arial" w:hAnsi="Arial" w:cs="Arial"/>
          <w:b/>
          <w:sz w:val="18"/>
          <w:szCs w:val="18"/>
        </w:rPr>
        <w:t>&lt; 10 µg/m³</w:t>
      </w:r>
      <w:r w:rsidRPr="00C02955">
        <w:rPr>
          <w:rFonts w:ascii="Arial" w:hAnsi="Arial" w:cs="Arial"/>
          <w:sz w:val="18"/>
          <w:szCs w:val="18"/>
        </w:rPr>
        <w:t xml:space="preserve"> TVOC nach 28 Tagen</w:t>
      </w:r>
      <w:r>
        <w:rPr>
          <w:rFonts w:ascii="Arial" w:hAnsi="Arial" w:cs="Arial"/>
          <w:sz w:val="18"/>
          <w:szCs w:val="18"/>
        </w:rPr>
        <w:t xml:space="preserve"> </w:t>
      </w:r>
      <w:bookmarkStart w:id="0" w:name="_Hlk8209721"/>
      <w:r>
        <w:rPr>
          <w:rFonts w:ascii="Arial" w:hAnsi="Arial" w:cs="Arial"/>
          <w:sz w:val="18"/>
          <w:szCs w:val="18"/>
        </w:rPr>
        <w:t>gemäß EN 16000-6</w:t>
      </w:r>
      <w:bookmarkEnd w:id="0"/>
      <w:r w:rsidRPr="00C02955">
        <w:rPr>
          <w:rFonts w:ascii="Arial" w:hAnsi="Arial" w:cs="Arial"/>
          <w:sz w:val="18"/>
          <w:szCs w:val="18"/>
        </w:rPr>
        <w:t>,</w:t>
      </w:r>
    </w:p>
    <w:p w14:paraId="1DF6E1C3" w14:textId="77777777" w:rsidR="0082486E" w:rsidRDefault="0082486E" w:rsidP="0082486E">
      <w:pPr>
        <w:spacing w:after="60"/>
        <w:rPr>
          <w:rFonts w:ascii="Arial" w:hAnsi="Arial" w:cs="Arial"/>
          <w:sz w:val="18"/>
          <w:szCs w:val="18"/>
        </w:rPr>
      </w:pPr>
      <w:r w:rsidRPr="00C02955">
        <w:rPr>
          <w:rFonts w:ascii="Arial" w:hAnsi="Arial" w:cs="Arial"/>
          <w:sz w:val="18"/>
          <w:szCs w:val="18"/>
        </w:rPr>
        <w:t>Besonders emissionsarmer Bodenbelag gemäß FloorScore®-</w:t>
      </w:r>
      <w:r>
        <w:rPr>
          <w:rFonts w:ascii="Arial" w:hAnsi="Arial" w:cs="Arial"/>
          <w:sz w:val="18"/>
          <w:szCs w:val="18"/>
        </w:rPr>
        <w:t xml:space="preserve"> und M1-</w:t>
      </w:r>
      <w:r w:rsidRPr="00C02955">
        <w:rPr>
          <w:rFonts w:ascii="Arial" w:hAnsi="Arial" w:cs="Arial"/>
          <w:sz w:val="18"/>
          <w:szCs w:val="18"/>
        </w:rPr>
        <w:t>Zertifizierung</w:t>
      </w:r>
      <w:r>
        <w:rPr>
          <w:rFonts w:ascii="Arial" w:hAnsi="Arial" w:cs="Arial"/>
          <w:sz w:val="18"/>
          <w:szCs w:val="18"/>
        </w:rPr>
        <w:t>,</w:t>
      </w:r>
    </w:p>
    <w:p w14:paraId="233FC2B8" w14:textId="77777777" w:rsidR="0082486E" w:rsidRDefault="0082486E" w:rsidP="0082486E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Frei von Schwermetallen und Formaldehyd,</w:t>
      </w:r>
    </w:p>
    <w:p w14:paraId="601DE542" w14:textId="77777777" w:rsidR="0082486E" w:rsidRPr="00C02955" w:rsidRDefault="0082486E" w:rsidP="0082486E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761C0B1E" w14:textId="6E641394" w:rsidR="0082486E" w:rsidRDefault="0082486E" w:rsidP="0082486E">
      <w:pPr>
        <w:rPr>
          <w:rFonts w:ascii="Arial" w:hAnsi="Arial" w:cs="Arial"/>
          <w:sz w:val="18"/>
          <w:szCs w:val="18"/>
        </w:rPr>
      </w:pPr>
      <w:r w:rsidRPr="00C02955">
        <w:rPr>
          <w:rFonts w:ascii="Arial" w:hAnsi="Arial" w:cs="Arial"/>
          <w:sz w:val="18"/>
          <w:szCs w:val="18"/>
        </w:rPr>
        <w:t>Vollständig recycelbar</w:t>
      </w:r>
      <w:r w:rsidR="00545F23">
        <w:rPr>
          <w:rFonts w:ascii="Arial" w:hAnsi="Arial" w:cs="Arial"/>
          <w:sz w:val="18"/>
          <w:szCs w:val="18"/>
        </w:rPr>
        <w:t xml:space="preserve"> </w:t>
      </w:r>
      <w:r w:rsidR="00545F23" w:rsidRPr="00545F23">
        <w:rPr>
          <w:rFonts w:ascii="Arial" w:hAnsi="Arial" w:cs="Arial"/>
          <w:sz w:val="18"/>
          <w:szCs w:val="18"/>
        </w:rPr>
        <w:t>und hergestellt mit einem Anteil an Recyclingmaterial von bis zu 1</w:t>
      </w:r>
      <w:r w:rsidR="00545F23">
        <w:rPr>
          <w:rFonts w:ascii="Arial" w:hAnsi="Arial" w:cs="Arial"/>
          <w:sz w:val="18"/>
          <w:szCs w:val="18"/>
        </w:rPr>
        <w:t>7</w:t>
      </w:r>
      <w:r w:rsidR="00545F23" w:rsidRPr="00545F23">
        <w:rPr>
          <w:rFonts w:ascii="Arial" w:hAnsi="Arial" w:cs="Arial"/>
          <w:sz w:val="18"/>
          <w:szCs w:val="18"/>
        </w:rPr>
        <w:t xml:space="preserve"> %.</w:t>
      </w:r>
    </w:p>
    <w:p w14:paraId="1D0B395B" w14:textId="2185CB09" w:rsidR="00190A91" w:rsidRPr="00C02955" w:rsidRDefault="00190A91" w:rsidP="00190A91">
      <w:pPr>
        <w:spacing w:after="60"/>
        <w:rPr>
          <w:rFonts w:ascii="Arial" w:hAnsi="Arial" w:cs="Arial"/>
          <w:sz w:val="18"/>
          <w:szCs w:val="18"/>
        </w:rPr>
      </w:pPr>
      <w:r w:rsidRPr="00C02955">
        <w:rPr>
          <w:rFonts w:ascii="Arial" w:hAnsi="Arial" w:cs="Arial"/>
          <w:sz w:val="18"/>
          <w:szCs w:val="18"/>
        </w:rPr>
        <w:t xml:space="preserve">Einstufung DIN EN ISO 10874 </w:t>
      </w:r>
      <w:r w:rsidRPr="00C02955">
        <w:rPr>
          <w:rFonts w:ascii="Arial" w:hAnsi="Arial" w:cs="Arial"/>
          <w:b/>
          <w:sz w:val="18"/>
          <w:szCs w:val="18"/>
        </w:rPr>
        <w:t>Klasse 34</w:t>
      </w:r>
      <w:r w:rsidRPr="00C02955">
        <w:rPr>
          <w:rFonts w:ascii="Arial" w:hAnsi="Arial" w:cs="Arial"/>
          <w:sz w:val="18"/>
          <w:szCs w:val="18"/>
        </w:rPr>
        <w:t xml:space="preserve"> (gewerblicher Bereich, sehr starke Beanspruchung)</w:t>
      </w:r>
      <w:r>
        <w:rPr>
          <w:rFonts w:ascii="Arial" w:hAnsi="Arial" w:cs="Arial"/>
          <w:sz w:val="18"/>
          <w:szCs w:val="18"/>
        </w:rPr>
        <w:t xml:space="preserve"> / </w:t>
      </w:r>
      <w:r w:rsidRPr="00C02955">
        <w:rPr>
          <w:rFonts w:ascii="Arial" w:hAnsi="Arial" w:cs="Arial"/>
          <w:b/>
          <w:sz w:val="18"/>
          <w:szCs w:val="18"/>
        </w:rPr>
        <w:t>Klasse 4</w:t>
      </w:r>
      <w:r w:rsidR="00C86477">
        <w:rPr>
          <w:rFonts w:ascii="Arial" w:hAnsi="Arial" w:cs="Arial"/>
          <w:b/>
          <w:sz w:val="18"/>
          <w:szCs w:val="18"/>
        </w:rPr>
        <w:t>2</w:t>
      </w:r>
      <w:r w:rsidRPr="00C02955">
        <w:rPr>
          <w:rFonts w:ascii="Arial" w:hAnsi="Arial" w:cs="Arial"/>
          <w:sz w:val="18"/>
          <w:szCs w:val="18"/>
        </w:rPr>
        <w:t xml:space="preserve"> (industrieller Bereich, starke Beanspruchung)</w:t>
      </w:r>
    </w:p>
    <w:p w14:paraId="52A40DDB" w14:textId="77777777" w:rsidR="00190A91" w:rsidRPr="003D5DA6" w:rsidRDefault="00190A91" w:rsidP="00190A91">
      <w:pPr>
        <w:spacing w:after="60"/>
        <w:rPr>
          <w:rFonts w:ascii="Arial" w:hAnsi="Arial" w:cs="Arial"/>
          <w:sz w:val="18"/>
          <w:szCs w:val="18"/>
        </w:rPr>
      </w:pPr>
      <w:r w:rsidRPr="000E71FD">
        <w:rPr>
          <w:rFonts w:ascii="Arial" w:hAnsi="Arial" w:cs="Arial"/>
          <w:b/>
          <w:sz w:val="18"/>
          <w:szCs w:val="18"/>
        </w:rPr>
        <w:t>antistatisch</w:t>
      </w:r>
      <w:r>
        <w:rPr>
          <w:rFonts w:ascii="Arial" w:hAnsi="Arial" w:cs="Arial"/>
          <w:sz w:val="18"/>
          <w:szCs w:val="18"/>
        </w:rPr>
        <w:t xml:space="preserve">, </w:t>
      </w:r>
      <w:r w:rsidRPr="00FA736E">
        <w:rPr>
          <w:rFonts w:ascii="Arial" w:hAnsi="Arial" w:cs="Arial"/>
          <w:sz w:val="18"/>
          <w:szCs w:val="18"/>
        </w:rPr>
        <w:t>Aufladungsspannung im Begehversuch</w:t>
      </w:r>
      <w:r w:rsidRPr="000E71FD">
        <w:rPr>
          <w:rFonts w:ascii="Arial" w:hAnsi="Arial" w:cs="Arial"/>
          <w:sz w:val="18"/>
          <w:szCs w:val="18"/>
        </w:rPr>
        <w:t xml:space="preserve"> DIN EN 1815</w:t>
      </w:r>
      <w:r w:rsidRPr="00FA736E">
        <w:rPr>
          <w:rFonts w:ascii="Arial" w:hAnsi="Arial" w:cs="Arial"/>
          <w:sz w:val="18"/>
          <w:szCs w:val="18"/>
        </w:rPr>
        <w:t xml:space="preserve"> max. 2 kV,</w:t>
      </w:r>
    </w:p>
    <w:p w14:paraId="7AB4746E" w14:textId="674447A7" w:rsidR="00190A91" w:rsidRPr="000E71FD" w:rsidRDefault="00190A91" w:rsidP="00190A91">
      <w:pPr>
        <w:spacing w:after="60"/>
        <w:rPr>
          <w:rFonts w:ascii="Arial" w:hAnsi="Arial" w:cs="Arial"/>
          <w:sz w:val="18"/>
          <w:szCs w:val="18"/>
        </w:rPr>
      </w:pPr>
      <w:r w:rsidRPr="000E71FD">
        <w:rPr>
          <w:rFonts w:ascii="Arial" w:hAnsi="Arial" w:cs="Arial"/>
          <w:sz w:val="18"/>
          <w:szCs w:val="18"/>
        </w:rPr>
        <w:t>Trittschallverbesserungsmaß DIN EN ISO 10140-3</w:t>
      </w:r>
      <w:r>
        <w:rPr>
          <w:rFonts w:ascii="Arial" w:hAnsi="Arial" w:cs="Arial"/>
          <w:sz w:val="18"/>
          <w:szCs w:val="18"/>
        </w:rPr>
        <w:tab/>
      </w:r>
      <w:r w:rsidR="00B948B8">
        <w:rPr>
          <w:rFonts w:ascii="Arial" w:hAnsi="Arial" w:cs="Arial"/>
          <w:b/>
          <w:sz w:val="18"/>
          <w:szCs w:val="18"/>
        </w:rPr>
        <w:t>19</w:t>
      </w:r>
      <w:r w:rsidRPr="009C7C7D">
        <w:rPr>
          <w:rFonts w:ascii="Arial" w:hAnsi="Arial" w:cs="Arial"/>
          <w:b/>
          <w:sz w:val="18"/>
          <w:szCs w:val="18"/>
        </w:rPr>
        <w:t xml:space="preserve"> dB</w:t>
      </w:r>
      <w:r>
        <w:rPr>
          <w:rFonts w:ascii="Arial" w:hAnsi="Arial" w:cs="Arial"/>
          <w:sz w:val="18"/>
          <w:szCs w:val="18"/>
        </w:rPr>
        <w:t>,</w:t>
      </w:r>
    </w:p>
    <w:p w14:paraId="77E3930C" w14:textId="77777777" w:rsidR="00190A91" w:rsidRDefault="00190A91" w:rsidP="00190A91">
      <w:pPr>
        <w:spacing w:after="60"/>
        <w:rPr>
          <w:rFonts w:ascii="Arial" w:hAnsi="Arial" w:cs="Arial"/>
          <w:sz w:val="18"/>
          <w:szCs w:val="18"/>
        </w:rPr>
      </w:pPr>
      <w:r w:rsidRPr="009C7C7D">
        <w:rPr>
          <w:rFonts w:ascii="Arial" w:hAnsi="Arial" w:cs="Arial"/>
          <w:b/>
          <w:sz w:val="18"/>
          <w:szCs w:val="18"/>
        </w:rPr>
        <w:t>geeignet für Stuhlrollen</w:t>
      </w:r>
      <w:r w:rsidRPr="009C7C7D">
        <w:rPr>
          <w:rFonts w:ascii="Arial" w:hAnsi="Arial" w:cs="Arial"/>
          <w:sz w:val="18"/>
          <w:szCs w:val="18"/>
        </w:rPr>
        <w:t xml:space="preserve"> DIN EN 12529 Typ W</w:t>
      </w:r>
      <w:r>
        <w:rPr>
          <w:rFonts w:ascii="Arial" w:hAnsi="Arial" w:cs="Arial"/>
          <w:sz w:val="18"/>
          <w:szCs w:val="18"/>
        </w:rPr>
        <w:t>,</w:t>
      </w:r>
    </w:p>
    <w:p w14:paraId="73FFED0E" w14:textId="77777777" w:rsidR="00190A91" w:rsidRDefault="00190A91" w:rsidP="00190A91">
      <w:pPr>
        <w:spacing w:after="60"/>
        <w:rPr>
          <w:rFonts w:ascii="Arial" w:hAnsi="Arial" w:cs="Arial"/>
          <w:sz w:val="18"/>
          <w:szCs w:val="18"/>
        </w:rPr>
      </w:pPr>
      <w:r w:rsidRPr="00480C37">
        <w:rPr>
          <w:rFonts w:ascii="Arial" w:hAnsi="Arial" w:cs="Arial"/>
          <w:sz w:val="18"/>
          <w:szCs w:val="18"/>
        </w:rPr>
        <w:t xml:space="preserve">Brandverhaltensklasse DIN EN 13501-1 </w:t>
      </w:r>
      <w:r>
        <w:rPr>
          <w:rFonts w:ascii="Arial" w:hAnsi="Arial" w:cs="Arial"/>
          <w:sz w:val="18"/>
          <w:szCs w:val="18"/>
        </w:rPr>
        <w:tab/>
      </w:r>
      <w:r w:rsidRPr="00480C37">
        <w:rPr>
          <w:rFonts w:ascii="Arial" w:hAnsi="Arial" w:cs="Arial"/>
          <w:b/>
          <w:sz w:val="18"/>
          <w:szCs w:val="18"/>
        </w:rPr>
        <w:t>B</w:t>
      </w:r>
      <w:r w:rsidRPr="0074585C">
        <w:rPr>
          <w:rFonts w:ascii="Arial" w:hAnsi="Arial" w:cs="Arial"/>
          <w:b/>
          <w:sz w:val="18"/>
          <w:szCs w:val="18"/>
          <w:vertAlign w:val="subscript"/>
        </w:rPr>
        <w:t>fl</w:t>
      </w:r>
      <w:r w:rsidRPr="00480C37">
        <w:rPr>
          <w:rFonts w:ascii="Arial" w:hAnsi="Arial" w:cs="Arial"/>
          <w:b/>
          <w:sz w:val="18"/>
          <w:szCs w:val="18"/>
        </w:rPr>
        <w:t>-s1</w:t>
      </w:r>
      <w:r>
        <w:rPr>
          <w:rFonts w:ascii="Arial" w:hAnsi="Arial" w:cs="Arial"/>
          <w:sz w:val="18"/>
          <w:szCs w:val="18"/>
        </w:rPr>
        <w:t>,</w:t>
      </w:r>
    </w:p>
    <w:p w14:paraId="3C3638E2" w14:textId="77777777" w:rsidR="00190A91" w:rsidRDefault="00190A91" w:rsidP="00190A91">
      <w:pPr>
        <w:spacing w:after="60"/>
        <w:rPr>
          <w:rFonts w:ascii="Arial" w:hAnsi="Arial" w:cs="Arial"/>
          <w:sz w:val="18"/>
          <w:szCs w:val="18"/>
        </w:rPr>
      </w:pPr>
      <w:r w:rsidRPr="00480C37">
        <w:rPr>
          <w:rFonts w:ascii="Arial" w:hAnsi="Arial" w:cs="Arial"/>
          <w:sz w:val="18"/>
          <w:szCs w:val="18"/>
        </w:rPr>
        <w:t xml:space="preserve">Bewertungsgruppe Rutschgefahr </w:t>
      </w:r>
      <w:r w:rsidRPr="00716100">
        <w:rPr>
          <w:rFonts w:ascii="Arial" w:hAnsi="Arial" w:cs="Arial"/>
          <w:b/>
          <w:sz w:val="18"/>
          <w:szCs w:val="18"/>
        </w:rPr>
        <w:t>R10</w:t>
      </w:r>
      <w:r>
        <w:rPr>
          <w:rFonts w:ascii="Arial" w:hAnsi="Arial" w:cs="Arial"/>
          <w:sz w:val="18"/>
          <w:szCs w:val="18"/>
        </w:rPr>
        <w:tab/>
      </w:r>
      <w:r w:rsidRPr="00480C37">
        <w:rPr>
          <w:rFonts w:ascii="Arial" w:hAnsi="Arial" w:cs="Arial"/>
          <w:sz w:val="18"/>
          <w:szCs w:val="18"/>
        </w:rPr>
        <w:t>ASR A1.5/1,2</w:t>
      </w:r>
      <w:r>
        <w:rPr>
          <w:rFonts w:ascii="Arial" w:hAnsi="Arial" w:cs="Arial"/>
          <w:sz w:val="18"/>
          <w:szCs w:val="18"/>
        </w:rPr>
        <w:t xml:space="preserve"> / BGR 181</w:t>
      </w:r>
    </w:p>
    <w:p w14:paraId="07310741" w14:textId="77777777" w:rsidR="00190A91" w:rsidRDefault="00190A91" w:rsidP="00190A91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sehr gut beständig gegen </w:t>
      </w:r>
      <w:r w:rsidRPr="00D751A5">
        <w:rPr>
          <w:rFonts w:ascii="Arial" w:hAnsi="Arial" w:cs="Arial"/>
          <w:b/>
          <w:sz w:val="18"/>
          <w:szCs w:val="18"/>
        </w:rPr>
        <w:t>Chemikalien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C02955">
        <w:rPr>
          <w:rFonts w:ascii="Arial" w:hAnsi="Arial" w:cs="Arial"/>
          <w:sz w:val="18"/>
          <w:szCs w:val="18"/>
        </w:rPr>
        <w:t>ISO 26987</w:t>
      </w:r>
      <w:r>
        <w:rPr>
          <w:rFonts w:ascii="Arial" w:hAnsi="Arial" w:cs="Arial"/>
          <w:sz w:val="18"/>
          <w:szCs w:val="18"/>
        </w:rPr>
        <w:t>,</w:t>
      </w:r>
    </w:p>
    <w:p w14:paraId="7EEFF139" w14:textId="77777777" w:rsidR="00190A91" w:rsidRDefault="00190A91" w:rsidP="00190A91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geeignet für Warmwasserfußbodenheizung,</w:t>
      </w:r>
    </w:p>
    <w:p w14:paraId="560602C7" w14:textId="77777777" w:rsidR="00190A91" w:rsidRDefault="00190A91" w:rsidP="00190A91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Wärmeleitfähigkeit ISO 10456</w:t>
      </w:r>
      <w:r>
        <w:rPr>
          <w:rFonts w:ascii="Arial" w:hAnsi="Arial" w:cs="Arial"/>
          <w:sz w:val="18"/>
          <w:szCs w:val="18"/>
        </w:rPr>
        <w:tab/>
      </w:r>
      <w:r w:rsidRPr="00955D7C">
        <w:rPr>
          <w:rFonts w:ascii="Arial" w:hAnsi="Arial" w:cs="Arial"/>
          <w:b/>
          <w:sz w:val="18"/>
          <w:szCs w:val="18"/>
        </w:rPr>
        <w:t>0,25 W/(mK)</w:t>
      </w:r>
    </w:p>
    <w:p w14:paraId="3FA57BDD" w14:textId="20ACA601" w:rsidR="00190A91" w:rsidRDefault="00190A91" w:rsidP="00190A91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Gesamtd</w:t>
      </w:r>
      <w:r w:rsidRPr="00D751A5">
        <w:rPr>
          <w:rFonts w:ascii="Arial" w:hAnsi="Arial" w:cs="Arial"/>
          <w:sz w:val="18"/>
          <w:szCs w:val="18"/>
        </w:rPr>
        <w:t>icke</w:t>
      </w:r>
      <w:r>
        <w:rPr>
          <w:rFonts w:ascii="Arial" w:hAnsi="Arial" w:cs="Arial"/>
          <w:sz w:val="18"/>
          <w:szCs w:val="18"/>
        </w:rPr>
        <w:t xml:space="preserve"> ISO 24346</w:t>
      </w:r>
      <w:r>
        <w:rPr>
          <w:rFonts w:ascii="Arial" w:hAnsi="Arial" w:cs="Arial"/>
          <w:sz w:val="18"/>
          <w:szCs w:val="18"/>
        </w:rPr>
        <w:tab/>
      </w:r>
      <w:r w:rsidRPr="00D751A5">
        <w:rPr>
          <w:rFonts w:ascii="Arial" w:hAnsi="Arial" w:cs="Arial"/>
          <w:sz w:val="18"/>
          <w:szCs w:val="18"/>
        </w:rPr>
        <w:t xml:space="preserve"> </w:t>
      </w:r>
      <w:r w:rsidR="00B948B8">
        <w:rPr>
          <w:rFonts w:ascii="Arial" w:hAnsi="Arial" w:cs="Arial"/>
          <w:b/>
          <w:sz w:val="18"/>
          <w:szCs w:val="18"/>
        </w:rPr>
        <w:t>3,35</w:t>
      </w:r>
      <w:r w:rsidRPr="00D751A5">
        <w:rPr>
          <w:rFonts w:ascii="Arial" w:hAnsi="Arial" w:cs="Arial"/>
          <w:b/>
          <w:sz w:val="18"/>
          <w:szCs w:val="18"/>
        </w:rPr>
        <w:t xml:space="preserve"> mm</w:t>
      </w:r>
      <w:r>
        <w:rPr>
          <w:rFonts w:ascii="Arial" w:hAnsi="Arial" w:cs="Arial"/>
          <w:sz w:val="18"/>
          <w:szCs w:val="18"/>
        </w:rPr>
        <w:t>,</w:t>
      </w:r>
    </w:p>
    <w:p w14:paraId="4A8D9285" w14:textId="3BF725AF" w:rsidR="00190A91" w:rsidRDefault="00190A91" w:rsidP="00190A91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Dicke der Nutzschicht ISO 24340</w:t>
      </w:r>
      <w:r>
        <w:rPr>
          <w:rFonts w:ascii="Arial" w:hAnsi="Arial" w:cs="Arial"/>
          <w:sz w:val="18"/>
          <w:szCs w:val="18"/>
        </w:rPr>
        <w:tab/>
      </w:r>
      <w:r w:rsidR="00CF3455">
        <w:rPr>
          <w:rFonts w:ascii="Arial" w:hAnsi="Arial" w:cs="Arial"/>
          <w:b/>
          <w:bCs/>
          <w:sz w:val="18"/>
          <w:szCs w:val="18"/>
        </w:rPr>
        <w:t>0,</w:t>
      </w:r>
      <w:r w:rsidR="00B948B8">
        <w:rPr>
          <w:rFonts w:ascii="Arial" w:hAnsi="Arial" w:cs="Arial"/>
          <w:b/>
          <w:bCs/>
          <w:sz w:val="18"/>
          <w:szCs w:val="18"/>
        </w:rPr>
        <w:t>65</w:t>
      </w:r>
      <w:r w:rsidRPr="006805C7">
        <w:rPr>
          <w:rFonts w:ascii="Arial" w:hAnsi="Arial" w:cs="Arial"/>
          <w:b/>
          <w:bCs/>
          <w:sz w:val="18"/>
          <w:szCs w:val="18"/>
        </w:rPr>
        <w:t xml:space="preserve"> mm</w:t>
      </w:r>
    </w:p>
    <w:p w14:paraId="343ACBDD" w14:textId="77777777" w:rsidR="00190A91" w:rsidRDefault="00190A91" w:rsidP="00190A91">
      <w:pPr>
        <w:spacing w:after="60"/>
        <w:rPr>
          <w:rFonts w:ascii="Arial" w:hAnsi="Arial" w:cs="Arial"/>
          <w:sz w:val="18"/>
          <w:szCs w:val="18"/>
        </w:rPr>
      </w:pPr>
      <w:r w:rsidRPr="00D751A5">
        <w:rPr>
          <w:rFonts w:ascii="Arial" w:hAnsi="Arial" w:cs="Arial"/>
          <w:sz w:val="18"/>
          <w:szCs w:val="18"/>
        </w:rPr>
        <w:t xml:space="preserve">in Bahnen, </w:t>
      </w:r>
      <w:r w:rsidRPr="00D751A5">
        <w:rPr>
          <w:rFonts w:ascii="Arial" w:hAnsi="Arial" w:cs="Arial"/>
          <w:b/>
          <w:sz w:val="18"/>
          <w:szCs w:val="18"/>
        </w:rPr>
        <w:t>Bahnenbreite 200 cm</w:t>
      </w:r>
      <w:r w:rsidRPr="00D751A5">
        <w:rPr>
          <w:rFonts w:ascii="Arial" w:hAnsi="Arial" w:cs="Arial"/>
          <w:sz w:val="18"/>
          <w:szCs w:val="18"/>
        </w:rPr>
        <w:t>,</w:t>
      </w:r>
    </w:p>
    <w:p w14:paraId="4EABA511" w14:textId="5C7676F9" w:rsidR="00190A91" w:rsidRDefault="00190A91" w:rsidP="00190A91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Flächengewicht ISO 23997</w:t>
      </w:r>
      <w:r>
        <w:rPr>
          <w:rFonts w:ascii="Arial" w:hAnsi="Arial" w:cs="Arial"/>
          <w:sz w:val="18"/>
          <w:szCs w:val="18"/>
        </w:rPr>
        <w:tab/>
      </w:r>
      <w:r w:rsidRPr="00955D7C">
        <w:rPr>
          <w:rFonts w:ascii="Arial" w:hAnsi="Arial" w:cs="Arial"/>
          <w:b/>
          <w:sz w:val="18"/>
          <w:szCs w:val="18"/>
        </w:rPr>
        <w:t>2.</w:t>
      </w:r>
      <w:r w:rsidR="00B948B8">
        <w:rPr>
          <w:rFonts w:ascii="Arial" w:hAnsi="Arial" w:cs="Arial"/>
          <w:b/>
          <w:sz w:val="18"/>
          <w:szCs w:val="18"/>
        </w:rPr>
        <w:t>82</w:t>
      </w:r>
      <w:r w:rsidR="00CF3455">
        <w:rPr>
          <w:rFonts w:ascii="Arial" w:hAnsi="Arial" w:cs="Arial"/>
          <w:b/>
          <w:sz w:val="18"/>
          <w:szCs w:val="18"/>
        </w:rPr>
        <w:t xml:space="preserve">5 </w:t>
      </w:r>
      <w:r w:rsidRPr="00955D7C">
        <w:rPr>
          <w:rFonts w:ascii="Arial" w:hAnsi="Arial" w:cs="Arial"/>
          <w:b/>
          <w:sz w:val="18"/>
          <w:szCs w:val="18"/>
        </w:rPr>
        <w:t>g/m²</w:t>
      </w:r>
    </w:p>
    <w:p w14:paraId="29E85777" w14:textId="415E499A" w:rsidR="00190A91" w:rsidRPr="00955D7C" w:rsidRDefault="00190A91" w:rsidP="00190A91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Resteindruck ISO 24343-1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955D7C">
        <w:rPr>
          <w:rFonts w:ascii="Arial" w:hAnsi="Arial" w:cs="Arial"/>
          <w:b/>
          <w:sz w:val="18"/>
          <w:szCs w:val="18"/>
        </w:rPr>
        <w:t>ca. 0,</w:t>
      </w:r>
      <w:r w:rsidR="003D48E6">
        <w:rPr>
          <w:rFonts w:ascii="Arial" w:hAnsi="Arial" w:cs="Arial"/>
          <w:b/>
          <w:sz w:val="18"/>
          <w:szCs w:val="18"/>
        </w:rPr>
        <w:t>10</w:t>
      </w:r>
      <w:r w:rsidRPr="00955D7C">
        <w:rPr>
          <w:rFonts w:ascii="Arial" w:hAnsi="Arial" w:cs="Arial"/>
          <w:b/>
          <w:sz w:val="18"/>
          <w:szCs w:val="18"/>
        </w:rPr>
        <w:t xml:space="preserve"> mm</w:t>
      </w:r>
    </w:p>
    <w:p w14:paraId="51704559" w14:textId="77777777" w:rsidR="00190A91" w:rsidRDefault="00190A91" w:rsidP="00190A91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Lichtechtheit EN 20 105 – B02</w:t>
      </w:r>
      <w:r>
        <w:rPr>
          <w:rFonts w:ascii="Arial" w:hAnsi="Arial" w:cs="Arial"/>
          <w:sz w:val="18"/>
          <w:szCs w:val="18"/>
        </w:rPr>
        <w:tab/>
      </w:r>
      <w:r w:rsidRPr="00955D7C">
        <w:rPr>
          <w:rFonts w:ascii="Arial" w:hAnsi="Arial" w:cs="Arial"/>
          <w:b/>
          <w:sz w:val="18"/>
          <w:szCs w:val="18"/>
        </w:rPr>
        <w:t xml:space="preserve">≥ Stufe </w:t>
      </w:r>
      <w:r>
        <w:rPr>
          <w:rFonts w:ascii="Arial" w:hAnsi="Arial" w:cs="Arial"/>
          <w:b/>
          <w:sz w:val="18"/>
          <w:szCs w:val="18"/>
        </w:rPr>
        <w:t>6</w:t>
      </w:r>
    </w:p>
    <w:p w14:paraId="5B214E5B" w14:textId="0CDF66B3" w:rsidR="00190A91" w:rsidRDefault="00190A91" w:rsidP="00190A91">
      <w:pPr>
        <w:spacing w:after="60"/>
        <w:rPr>
          <w:rFonts w:ascii="Arial" w:hAnsi="Arial" w:cs="Arial"/>
          <w:sz w:val="18"/>
          <w:szCs w:val="18"/>
        </w:rPr>
      </w:pPr>
      <w:r w:rsidRPr="00BE05D6">
        <w:rPr>
          <w:rFonts w:ascii="Arial" w:hAnsi="Arial" w:cs="Arial"/>
          <w:sz w:val="18"/>
          <w:szCs w:val="18"/>
        </w:rPr>
        <w:t>mit werkseitiger Oberflächenvergütung</w:t>
      </w:r>
      <w:r>
        <w:rPr>
          <w:rFonts w:ascii="Arial" w:hAnsi="Arial" w:cs="Arial"/>
          <w:sz w:val="18"/>
          <w:szCs w:val="18"/>
        </w:rPr>
        <w:t xml:space="preserve"> </w:t>
      </w:r>
      <w:r w:rsidR="00CF3455">
        <w:rPr>
          <w:rFonts w:ascii="Arial" w:hAnsi="Arial" w:cs="Arial"/>
          <w:sz w:val="18"/>
          <w:szCs w:val="18"/>
        </w:rPr>
        <w:t>Protecsol</w:t>
      </w:r>
      <w:r w:rsidR="00CF3455" w:rsidRPr="00CF3455">
        <w:rPr>
          <w:rFonts w:ascii="Arial" w:hAnsi="Arial" w:cs="Arial"/>
          <w:sz w:val="18"/>
          <w:szCs w:val="18"/>
          <w:vertAlign w:val="superscript"/>
        </w:rPr>
        <w:t>®</w:t>
      </w:r>
      <w:r w:rsidR="00CF3455">
        <w:rPr>
          <w:rFonts w:ascii="Arial" w:hAnsi="Arial" w:cs="Arial"/>
          <w:sz w:val="18"/>
          <w:szCs w:val="18"/>
        </w:rPr>
        <w:t xml:space="preserve">2 </w:t>
      </w:r>
      <w:r>
        <w:rPr>
          <w:rFonts w:ascii="Arial" w:hAnsi="Arial" w:cs="Arial"/>
          <w:sz w:val="18"/>
          <w:szCs w:val="18"/>
        </w:rPr>
        <w:t>für geringen Reinigungs- und Pflegeaufwand,</w:t>
      </w:r>
    </w:p>
    <w:p w14:paraId="27C7EFE6" w14:textId="77777777" w:rsidR="00190A91" w:rsidRDefault="00190A91" w:rsidP="00190A91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Antibakterielle Aktivität (</w:t>
      </w:r>
      <w:proofErr w:type="gramStart"/>
      <w:r>
        <w:rPr>
          <w:rFonts w:ascii="Arial" w:hAnsi="Arial" w:cs="Arial"/>
          <w:sz w:val="18"/>
          <w:szCs w:val="18"/>
        </w:rPr>
        <w:t>E.coli</w:t>
      </w:r>
      <w:proofErr w:type="gramEnd"/>
      <w:r>
        <w:rPr>
          <w:rFonts w:ascii="Arial" w:hAnsi="Arial" w:cs="Arial"/>
          <w:sz w:val="18"/>
          <w:szCs w:val="18"/>
        </w:rPr>
        <w:t xml:space="preserve"> - </w:t>
      </w:r>
      <w:proofErr w:type="gramStart"/>
      <w:r>
        <w:rPr>
          <w:rFonts w:ascii="Arial" w:hAnsi="Arial" w:cs="Arial"/>
          <w:sz w:val="18"/>
          <w:szCs w:val="18"/>
        </w:rPr>
        <w:t>S.aureus</w:t>
      </w:r>
      <w:proofErr w:type="gramEnd"/>
      <w:r>
        <w:rPr>
          <w:rFonts w:ascii="Arial" w:hAnsi="Arial" w:cs="Arial"/>
          <w:sz w:val="18"/>
          <w:szCs w:val="18"/>
        </w:rPr>
        <w:t xml:space="preserve"> - MRSA) ISO 22196   </w:t>
      </w:r>
      <w:r w:rsidRPr="00955D7C">
        <w:rPr>
          <w:rFonts w:ascii="Arial" w:hAnsi="Arial" w:cs="Arial"/>
          <w:b/>
          <w:sz w:val="18"/>
          <w:szCs w:val="18"/>
        </w:rPr>
        <w:t xml:space="preserve">≥ 99% </w:t>
      </w:r>
      <w:proofErr w:type="gramStart"/>
      <w:r w:rsidRPr="00955D7C">
        <w:rPr>
          <w:rFonts w:ascii="Arial" w:hAnsi="Arial" w:cs="Arial"/>
          <w:b/>
          <w:sz w:val="18"/>
          <w:szCs w:val="18"/>
        </w:rPr>
        <w:t>Wachstumshemmend</w:t>
      </w:r>
      <w:proofErr w:type="gramEnd"/>
    </w:p>
    <w:p w14:paraId="3C4B012E" w14:textId="1FEB98B7" w:rsidR="00190A91" w:rsidRPr="00C02955" w:rsidRDefault="00190A91" w:rsidP="00190A91">
      <w:pPr>
        <w:spacing w:after="60"/>
        <w:rPr>
          <w:rFonts w:ascii="Arial" w:hAnsi="Arial" w:cs="Arial"/>
          <w:b/>
          <w:sz w:val="18"/>
          <w:szCs w:val="18"/>
        </w:rPr>
      </w:pPr>
      <w:r w:rsidRPr="00CB026D">
        <w:rPr>
          <w:rFonts w:ascii="Arial" w:hAnsi="Arial" w:cs="Arial"/>
          <w:sz w:val="18"/>
          <w:szCs w:val="18"/>
        </w:rPr>
        <w:t>Antivirale Aktivität (Humanes Coronavirus 229E) ISO 21702:</w:t>
      </w:r>
      <w:r>
        <w:rPr>
          <w:rFonts w:ascii="Arial" w:hAnsi="Arial" w:cs="Arial"/>
          <w:b/>
          <w:sz w:val="18"/>
          <w:szCs w:val="18"/>
        </w:rPr>
        <w:t xml:space="preserve"> 99,7% nach 2 h; 99,9% nach 5 h</w:t>
      </w:r>
    </w:p>
    <w:p w14:paraId="24790526" w14:textId="77777777" w:rsidR="00190A91" w:rsidRPr="00C02955" w:rsidRDefault="00190A91" w:rsidP="00190A91">
      <w:pPr>
        <w:spacing w:after="60"/>
        <w:rPr>
          <w:rFonts w:ascii="Arial" w:hAnsi="Arial" w:cs="Arial"/>
          <w:sz w:val="18"/>
          <w:szCs w:val="18"/>
        </w:rPr>
      </w:pPr>
      <w:r w:rsidRPr="00C02955">
        <w:rPr>
          <w:rFonts w:ascii="Arial" w:hAnsi="Arial" w:cs="Arial"/>
          <w:sz w:val="18"/>
          <w:szCs w:val="18"/>
        </w:rPr>
        <w:t>Lebenslang einpflegefrei und renovierbar.</w:t>
      </w:r>
    </w:p>
    <w:p w14:paraId="51C74890" w14:textId="77777777" w:rsidR="00190A91" w:rsidRDefault="00190A91" w:rsidP="00190A91">
      <w:pPr>
        <w:spacing w:after="60"/>
        <w:rPr>
          <w:rFonts w:ascii="Arial" w:hAnsi="Arial" w:cs="Arial"/>
          <w:sz w:val="18"/>
          <w:szCs w:val="18"/>
        </w:rPr>
      </w:pPr>
    </w:p>
    <w:p w14:paraId="65379A45" w14:textId="77777777" w:rsidR="00190A91" w:rsidRPr="0050111C" w:rsidRDefault="00190A91" w:rsidP="00190A91">
      <w:pPr>
        <w:spacing w:after="60"/>
        <w:rPr>
          <w:rFonts w:ascii="Arial" w:hAnsi="Arial" w:cs="Arial"/>
          <w:sz w:val="18"/>
          <w:szCs w:val="18"/>
        </w:rPr>
      </w:pPr>
      <w:r w:rsidRPr="0050111C">
        <w:rPr>
          <w:rFonts w:ascii="Arial" w:hAnsi="Arial" w:cs="Arial"/>
          <w:sz w:val="18"/>
          <w:szCs w:val="18"/>
        </w:rPr>
        <w:t>Der Hersteller des gelieferten Bodenbelages bietet an, die bei der Verlegung anfallenden Verschnittreste zurückzunehmen</w:t>
      </w:r>
      <w:r>
        <w:rPr>
          <w:rFonts w:ascii="Arial" w:hAnsi="Arial" w:cs="Arial"/>
          <w:sz w:val="18"/>
          <w:szCs w:val="18"/>
        </w:rPr>
        <w:t>.</w:t>
      </w:r>
      <w:r w:rsidRPr="0050111C">
        <w:rPr>
          <w:rFonts w:ascii="Arial" w:hAnsi="Arial" w:cs="Arial"/>
          <w:sz w:val="18"/>
          <w:szCs w:val="18"/>
        </w:rPr>
        <w:t xml:space="preserve"> </w:t>
      </w:r>
      <w:r w:rsidRPr="00C6718B">
        <w:rPr>
          <w:rFonts w:ascii="Arial" w:hAnsi="Arial" w:cs="Arial"/>
          <w:sz w:val="18"/>
          <w:szCs w:val="18"/>
        </w:rPr>
        <w:t xml:space="preserve">Diese werden im Rahmen des werkseigenen Umweltschutz-Programms „Second Life“ recycelt und zur Herstellung neuer Beläge wiederverwendet. </w:t>
      </w:r>
      <w:r w:rsidRPr="0050111C">
        <w:rPr>
          <w:rFonts w:ascii="Arial" w:hAnsi="Arial" w:cs="Arial"/>
          <w:sz w:val="18"/>
          <w:szCs w:val="18"/>
        </w:rPr>
        <w:t>Die Rücknahme erfolgt in Abstimmung mit dem jeweils beauftragten Verarbeitungsbetrieb.</w:t>
      </w:r>
    </w:p>
    <w:p w14:paraId="212640BB" w14:textId="77777777" w:rsidR="00190A91" w:rsidRDefault="00190A91" w:rsidP="00190A91">
      <w:pPr>
        <w:spacing w:after="60"/>
        <w:rPr>
          <w:rFonts w:ascii="Arial" w:hAnsi="Arial" w:cs="Arial"/>
          <w:sz w:val="18"/>
          <w:szCs w:val="18"/>
        </w:rPr>
      </w:pPr>
    </w:p>
    <w:p w14:paraId="538DFC7B" w14:textId="77777777" w:rsidR="00190A91" w:rsidRDefault="00190A91" w:rsidP="00190A91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Farbkonzept</w:t>
      </w:r>
      <w:r>
        <w:rPr>
          <w:rFonts w:ascii="Arial" w:hAnsi="Arial" w:cs="Arial"/>
          <w:sz w:val="18"/>
          <w:szCs w:val="18"/>
        </w:rPr>
        <w:t xml:space="preserve"> Farbton nach </w:t>
      </w:r>
      <w:r>
        <w:rPr>
          <w:rFonts w:ascii="Arial" w:hAnsi="Arial" w:cs="Arial"/>
          <w:b/>
          <w:sz w:val="18"/>
          <w:szCs w:val="18"/>
        </w:rPr>
        <w:t>NCS-Farbcode</w:t>
      </w:r>
      <w:r>
        <w:rPr>
          <w:rFonts w:ascii="Arial" w:hAnsi="Arial" w:cs="Arial"/>
          <w:sz w:val="18"/>
          <w:szCs w:val="18"/>
        </w:rPr>
        <w:tab/>
        <w:t>……………………………………</w:t>
      </w:r>
      <w:proofErr w:type="gramStart"/>
      <w:r>
        <w:rPr>
          <w:rFonts w:ascii="Arial" w:hAnsi="Arial" w:cs="Arial"/>
          <w:sz w:val="18"/>
          <w:szCs w:val="18"/>
        </w:rPr>
        <w:t>……..,</w:t>
      </w:r>
      <w:r>
        <w:rPr>
          <w:rFonts w:ascii="Arial" w:hAnsi="Arial" w:cs="Arial"/>
          <w:color w:val="FF0000"/>
          <w:sz w:val="12"/>
          <w:szCs w:val="12"/>
        </w:rPr>
        <w:t>NCS</w:t>
      </w:r>
      <w:proofErr w:type="gramEnd"/>
      <w:r>
        <w:rPr>
          <w:rFonts w:ascii="Arial" w:hAnsi="Arial" w:cs="Arial"/>
          <w:color w:val="FF0000"/>
          <w:sz w:val="12"/>
          <w:szCs w:val="12"/>
        </w:rPr>
        <w:t xml:space="preserve"> Farbcode des Belages eintragen</w:t>
      </w:r>
    </w:p>
    <w:p w14:paraId="091BDD85" w14:textId="77777777" w:rsidR="00190A91" w:rsidRDefault="00190A91" w:rsidP="00190A91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Beleuchtungskonzept</w:t>
      </w:r>
      <w:r>
        <w:rPr>
          <w:rFonts w:ascii="Arial" w:hAnsi="Arial" w:cs="Arial"/>
          <w:sz w:val="18"/>
          <w:szCs w:val="18"/>
        </w:rPr>
        <w:t xml:space="preserve"> geforderter </w:t>
      </w:r>
      <w:proofErr w:type="gramStart"/>
      <w:r>
        <w:rPr>
          <w:rFonts w:ascii="Arial" w:hAnsi="Arial" w:cs="Arial"/>
          <w:b/>
          <w:sz w:val="18"/>
          <w:szCs w:val="18"/>
        </w:rPr>
        <w:t>Lichtreflexionswert</w:t>
      </w:r>
      <w:r>
        <w:rPr>
          <w:rFonts w:ascii="Arial" w:hAnsi="Arial" w:cs="Arial"/>
          <w:sz w:val="18"/>
          <w:szCs w:val="18"/>
        </w:rPr>
        <w:t xml:space="preserve">  …</w:t>
      </w:r>
      <w:proofErr w:type="gramEnd"/>
      <w:r>
        <w:rPr>
          <w:rFonts w:ascii="Arial" w:hAnsi="Arial" w:cs="Arial"/>
          <w:sz w:val="18"/>
          <w:szCs w:val="18"/>
        </w:rPr>
        <w:t>………………………</w:t>
      </w:r>
      <w:proofErr w:type="gramStart"/>
      <w:r>
        <w:rPr>
          <w:rFonts w:ascii="Arial" w:hAnsi="Arial" w:cs="Arial"/>
          <w:sz w:val="18"/>
          <w:szCs w:val="18"/>
        </w:rPr>
        <w:t>…….</w:t>
      </w:r>
      <w:proofErr w:type="gramEnd"/>
      <w:r>
        <w:rPr>
          <w:rFonts w:ascii="Arial" w:hAnsi="Arial" w:cs="Arial"/>
          <w:sz w:val="18"/>
          <w:szCs w:val="18"/>
        </w:rPr>
        <w:t>.,</w:t>
      </w:r>
      <w:r>
        <w:t xml:space="preserve"> </w:t>
      </w:r>
      <w:r>
        <w:rPr>
          <w:rFonts w:ascii="Arial" w:hAnsi="Arial" w:cs="Arial"/>
          <w:color w:val="FF0000"/>
          <w:sz w:val="12"/>
          <w:szCs w:val="12"/>
        </w:rPr>
        <w:t>Angabe LRV des Bodenbelages</w:t>
      </w:r>
    </w:p>
    <w:p w14:paraId="0D0DDAD6" w14:textId="77777777" w:rsidR="00190A91" w:rsidRPr="00C951B6" w:rsidRDefault="00190A91" w:rsidP="00190A91">
      <w:pPr>
        <w:spacing w:after="60"/>
        <w:rPr>
          <w:rFonts w:ascii="Arial" w:hAnsi="Arial" w:cs="Arial"/>
          <w:sz w:val="16"/>
          <w:szCs w:val="16"/>
        </w:rPr>
      </w:pPr>
    </w:p>
    <w:p w14:paraId="6790FAF6" w14:textId="77777777" w:rsidR="00190A91" w:rsidRDefault="00190A91" w:rsidP="00190A91">
      <w:pPr>
        <w:spacing w:after="60"/>
        <w:rPr>
          <w:rFonts w:ascii="Arial" w:hAnsi="Arial" w:cs="Arial"/>
          <w:sz w:val="18"/>
          <w:szCs w:val="18"/>
        </w:rPr>
      </w:pPr>
      <w:r w:rsidRPr="00BE05D6">
        <w:rPr>
          <w:rFonts w:ascii="Arial" w:hAnsi="Arial" w:cs="Arial"/>
          <w:sz w:val="18"/>
          <w:szCs w:val="18"/>
        </w:rPr>
        <w:t>auf vollflächig gespachtelten Untergrund, vollflächig kleben</w:t>
      </w:r>
      <w:r>
        <w:rPr>
          <w:rFonts w:ascii="Arial" w:hAnsi="Arial" w:cs="Arial"/>
          <w:sz w:val="18"/>
          <w:szCs w:val="18"/>
        </w:rPr>
        <w:t>, gemäß DIN 18365,</w:t>
      </w:r>
    </w:p>
    <w:p w14:paraId="3FF8AA8D" w14:textId="77777777" w:rsidR="00190A91" w:rsidRPr="00C951B6" w:rsidRDefault="00190A91" w:rsidP="00190A91">
      <w:pPr>
        <w:spacing w:after="60"/>
        <w:rPr>
          <w:rFonts w:ascii="Arial" w:hAnsi="Arial" w:cs="Arial"/>
          <w:sz w:val="16"/>
          <w:szCs w:val="16"/>
        </w:rPr>
      </w:pPr>
    </w:p>
    <w:p w14:paraId="41B3AE60" w14:textId="77777777" w:rsidR="00190A91" w:rsidRDefault="00190A91" w:rsidP="00190A91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253579D6" w14:textId="040A93C1" w:rsidR="00190A91" w:rsidRDefault="00190A91" w:rsidP="00190A91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 xml:space="preserve">'Taralay </w:t>
      </w:r>
      <w:r w:rsidR="003D48E6">
        <w:rPr>
          <w:rFonts w:ascii="Arial" w:hAnsi="Arial" w:cs="Arial"/>
          <w:b/>
          <w:sz w:val="18"/>
          <w:szCs w:val="18"/>
        </w:rPr>
        <w:t>Initial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="006B6351">
        <w:rPr>
          <w:rFonts w:ascii="Arial" w:hAnsi="Arial" w:cs="Arial"/>
          <w:b/>
          <w:sz w:val="18"/>
          <w:szCs w:val="18"/>
        </w:rPr>
        <w:t>Acoustic</w:t>
      </w:r>
      <w:r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0F8FBBDF" w14:textId="77777777" w:rsidR="00190A91" w:rsidRDefault="00190A91" w:rsidP="00190A91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1827052C" w14:textId="77777777" w:rsidR="00190A91" w:rsidRDefault="00190A91" w:rsidP="00190A91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2BFE3470" w14:textId="77777777" w:rsidR="00190A91" w:rsidRDefault="00190A91" w:rsidP="00190A91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522E8327" w14:textId="77777777" w:rsidR="00190A91" w:rsidRDefault="00190A91" w:rsidP="00190A91">
      <w:pPr>
        <w:spacing w:after="60"/>
        <w:rPr>
          <w:rFonts w:ascii="Arial" w:hAnsi="Arial" w:cs="Arial"/>
          <w:sz w:val="18"/>
          <w:szCs w:val="18"/>
        </w:rPr>
      </w:pPr>
    </w:p>
    <w:p w14:paraId="5D6A6088" w14:textId="77777777" w:rsidR="00190A91" w:rsidRDefault="00190A91" w:rsidP="00190A91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14:paraId="55063ACA" w14:textId="77777777" w:rsidR="00190A91" w:rsidRDefault="00190A91" w:rsidP="00190A91">
      <w:pPr>
        <w:rPr>
          <w:rFonts w:ascii="Arial" w:hAnsi="Arial" w:cs="Arial"/>
          <w:sz w:val="18"/>
          <w:szCs w:val="18"/>
        </w:rPr>
      </w:pPr>
    </w:p>
    <w:p w14:paraId="6B0A3B1C" w14:textId="77777777" w:rsidR="00190A91" w:rsidRDefault="00190A91" w:rsidP="00190A91">
      <w:pPr>
        <w:rPr>
          <w:rFonts w:ascii="Arial" w:hAnsi="Arial" w:cs="Arial"/>
          <w:sz w:val="18"/>
          <w:szCs w:val="18"/>
        </w:rPr>
      </w:pPr>
    </w:p>
    <w:p w14:paraId="028A9850" w14:textId="77777777" w:rsidR="00190A91" w:rsidRDefault="00190A91" w:rsidP="00190A91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Klebstoff,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1A01E159" w14:textId="77777777" w:rsidR="00190A91" w:rsidRDefault="00190A91" w:rsidP="00190A91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'geeigneter Dispersionsklebstoff nach Herstellerangabe'</w:t>
      </w:r>
      <w:r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552ED439" w14:textId="77777777" w:rsidR="00190A91" w:rsidRDefault="00190A91" w:rsidP="00190A91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Klebstoff,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009064BB" w14:textId="77777777" w:rsidR="00190A91" w:rsidRDefault="00190A91" w:rsidP="00190A91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>'…………………………………………………………………….'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3E74FB21" w14:textId="77777777" w:rsidR="00190A91" w:rsidRDefault="00190A91" w:rsidP="00190A91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einzutragen.</w:t>
      </w:r>
      <w:r>
        <w:rPr>
          <w:rFonts w:ascii="Arial" w:hAnsi="Arial" w:cs="Arial"/>
          <w:sz w:val="16"/>
          <w:szCs w:val="16"/>
        </w:rPr>
        <w:tab/>
      </w:r>
    </w:p>
    <w:p w14:paraId="28D2E660" w14:textId="77777777" w:rsidR="00190A91" w:rsidRDefault="00190A91" w:rsidP="00190A91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</w:p>
    <w:p w14:paraId="3DDCB775" w14:textId="77777777" w:rsidR="00190A91" w:rsidRDefault="00190A91" w:rsidP="00190A91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Abrechnungseinheit: m² Bahnen</w:t>
      </w:r>
    </w:p>
    <w:p w14:paraId="5776E163" w14:textId="77777777" w:rsidR="00190A91" w:rsidRDefault="00190A91" w:rsidP="00190A91">
      <w:pPr>
        <w:spacing w:after="60"/>
        <w:rPr>
          <w:rFonts w:ascii="Arial" w:hAnsi="Arial" w:cs="Arial"/>
          <w:sz w:val="18"/>
          <w:szCs w:val="18"/>
        </w:rPr>
      </w:pPr>
    </w:p>
    <w:p w14:paraId="06B183A9" w14:textId="77777777" w:rsidR="00190A91" w:rsidRDefault="00190A91" w:rsidP="00190A91">
      <w:pPr>
        <w:spacing w:after="60"/>
        <w:rPr>
          <w:rFonts w:ascii="Arial" w:hAnsi="Arial" w:cs="Arial"/>
          <w:sz w:val="18"/>
          <w:szCs w:val="18"/>
        </w:rPr>
      </w:pPr>
      <w:r w:rsidRPr="00BE05D6">
        <w:rPr>
          <w:rFonts w:ascii="Arial" w:hAnsi="Arial" w:cs="Arial"/>
          <w:sz w:val="18"/>
          <w:szCs w:val="18"/>
        </w:rPr>
        <w:t xml:space="preserve">Verschweißen des Bodenbelages aus PVC, </w:t>
      </w:r>
      <w:r>
        <w:rPr>
          <w:rFonts w:ascii="Arial" w:hAnsi="Arial" w:cs="Arial"/>
          <w:sz w:val="18"/>
          <w:szCs w:val="18"/>
        </w:rPr>
        <w:t>heterogen mit kompaktem Träger</w:t>
      </w:r>
      <w:r w:rsidRPr="00BE05D6">
        <w:rPr>
          <w:rFonts w:ascii="Arial" w:hAnsi="Arial" w:cs="Arial"/>
          <w:sz w:val="18"/>
          <w:szCs w:val="18"/>
        </w:rPr>
        <w:t>, mit belag</w:t>
      </w:r>
      <w:r>
        <w:rPr>
          <w:rFonts w:ascii="Arial" w:hAnsi="Arial" w:cs="Arial"/>
          <w:sz w:val="18"/>
          <w:szCs w:val="18"/>
        </w:rPr>
        <w:t>s</w:t>
      </w:r>
      <w:r w:rsidRPr="00BE05D6">
        <w:rPr>
          <w:rFonts w:ascii="Arial" w:hAnsi="Arial" w:cs="Arial"/>
          <w:sz w:val="18"/>
          <w:szCs w:val="18"/>
        </w:rPr>
        <w:t xml:space="preserve">konformer Schweißschnur, </w:t>
      </w:r>
    </w:p>
    <w:p w14:paraId="6314A510" w14:textId="77777777" w:rsidR="00190A91" w:rsidRPr="00BE05D6" w:rsidRDefault="00190A91" w:rsidP="00190A91">
      <w:pPr>
        <w:spacing w:after="60"/>
        <w:rPr>
          <w:rFonts w:ascii="Arial" w:hAnsi="Arial" w:cs="Arial"/>
          <w:sz w:val="18"/>
          <w:szCs w:val="18"/>
        </w:rPr>
      </w:pPr>
      <w:r w:rsidRPr="00BE05D6">
        <w:rPr>
          <w:rFonts w:ascii="Arial" w:hAnsi="Arial" w:cs="Arial"/>
          <w:sz w:val="18"/>
          <w:szCs w:val="18"/>
        </w:rPr>
        <w:t xml:space="preserve">Farbton dem Bodenbelag angepasst. </w:t>
      </w:r>
    </w:p>
    <w:p w14:paraId="2A0D3945" w14:textId="77777777" w:rsidR="00190A91" w:rsidRDefault="00190A91" w:rsidP="00190A91">
      <w:pPr>
        <w:spacing w:after="60"/>
        <w:rPr>
          <w:rFonts w:ascii="Arial" w:hAnsi="Arial" w:cs="Arial"/>
          <w:sz w:val="18"/>
          <w:szCs w:val="18"/>
        </w:rPr>
      </w:pPr>
    </w:p>
    <w:p w14:paraId="585AD977" w14:textId="77777777" w:rsidR="00190A91" w:rsidRDefault="00190A91" w:rsidP="00190A91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Hersteller / Typ</w:t>
      </w:r>
      <w:r>
        <w:rPr>
          <w:rFonts w:ascii="Arial" w:hAnsi="Arial" w:cs="Arial"/>
          <w:sz w:val="18"/>
          <w:szCs w:val="18"/>
        </w:rPr>
        <w:tab/>
      </w:r>
    </w:p>
    <w:p w14:paraId="30559C6C" w14:textId="77777777" w:rsidR="00190A91" w:rsidRDefault="00190A91" w:rsidP="00190A91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 xml:space="preserve">'Gerflor Mipolam Schweißschnur </w:t>
      </w:r>
      <w:r w:rsidRPr="00193980">
        <w:rPr>
          <w:rFonts w:ascii="Arial" w:hAnsi="Arial" w:cs="Arial"/>
          <w:b/>
          <w:sz w:val="18"/>
          <w:szCs w:val="18"/>
        </w:rPr>
        <w:t>Ø 4 mm</w:t>
      </w:r>
      <w:r>
        <w:rPr>
          <w:rFonts w:ascii="Arial" w:hAnsi="Arial" w:cs="Arial"/>
          <w:b/>
          <w:sz w:val="18"/>
          <w:szCs w:val="18"/>
        </w:rPr>
        <w:t xml:space="preserve"> '</w:t>
      </w:r>
      <w:r>
        <w:rPr>
          <w:rFonts w:ascii="Arial" w:hAnsi="Arial" w:cs="Arial"/>
          <w:sz w:val="18"/>
          <w:szCs w:val="18"/>
        </w:rPr>
        <w:t xml:space="preserve"> oder gleichwertig,</w:t>
      </w:r>
    </w:p>
    <w:p w14:paraId="5F5EAE2E" w14:textId="77777777" w:rsidR="00190A91" w:rsidRPr="007E6BBE" w:rsidRDefault="00190A91" w:rsidP="00190A91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Hersteller / Typ</w:t>
      </w:r>
    </w:p>
    <w:p w14:paraId="4E4CF779" w14:textId="77777777" w:rsidR="00190A91" w:rsidRDefault="00190A91" w:rsidP="00190A91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'</w:t>
      </w:r>
      <w:r>
        <w:rPr>
          <w:rFonts w:ascii="Arial" w:hAnsi="Arial" w:cs="Arial"/>
          <w:sz w:val="18"/>
          <w:szCs w:val="18"/>
        </w:rPr>
        <w:t>………………...……………………………………………………….'</w:t>
      </w:r>
    </w:p>
    <w:p w14:paraId="79BEB1D9" w14:textId="77777777" w:rsidR="00190A91" w:rsidRDefault="00190A91" w:rsidP="00190A91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einzutragen.</w:t>
      </w:r>
    </w:p>
    <w:p w14:paraId="23B9CA52" w14:textId="77777777" w:rsidR="00190A91" w:rsidRDefault="00190A91" w:rsidP="00190A91">
      <w:pPr>
        <w:spacing w:after="60"/>
        <w:rPr>
          <w:rFonts w:ascii="Arial" w:hAnsi="Arial" w:cs="Arial"/>
          <w:sz w:val="16"/>
          <w:szCs w:val="16"/>
        </w:rPr>
      </w:pPr>
    </w:p>
    <w:p w14:paraId="29936243" w14:textId="77777777" w:rsidR="00190A91" w:rsidRDefault="00190A91" w:rsidP="00190A91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Abrechnungseinheit: m</w:t>
      </w:r>
    </w:p>
    <w:p w14:paraId="162D8034" w14:textId="77777777" w:rsidR="00190A91" w:rsidRDefault="00190A91" w:rsidP="00190A91">
      <w:pPr>
        <w:rPr>
          <w:rFonts w:ascii="Arial" w:hAnsi="Arial" w:cs="Arial"/>
          <w:sz w:val="18"/>
          <w:szCs w:val="18"/>
        </w:rPr>
      </w:pPr>
    </w:p>
    <w:p w14:paraId="6A9C18E4" w14:textId="77777777" w:rsidR="00190A91" w:rsidRDefault="00190A91" w:rsidP="00190A91">
      <w:pPr>
        <w:rPr>
          <w:rFonts w:ascii="Arial" w:hAnsi="Arial" w:cs="Arial"/>
          <w:sz w:val="18"/>
          <w:szCs w:val="18"/>
        </w:rPr>
      </w:pPr>
    </w:p>
    <w:p w14:paraId="0173C00B" w14:textId="77777777" w:rsidR="00190A91" w:rsidRDefault="00190A91" w:rsidP="00190A91">
      <w:pPr>
        <w:rPr>
          <w:rFonts w:ascii="Arial" w:hAnsi="Arial" w:cs="Arial"/>
          <w:sz w:val="18"/>
          <w:szCs w:val="18"/>
        </w:rPr>
      </w:pPr>
    </w:p>
    <w:p w14:paraId="509B17F9" w14:textId="77777777" w:rsidR="00190A91" w:rsidRDefault="00190A91" w:rsidP="00190A91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/>
      </w:r>
    </w:p>
    <w:p w14:paraId="68F38B37" w14:textId="77777777" w:rsidR="00190A91" w:rsidRDefault="00190A91" w:rsidP="00190A91">
      <w:pPr>
        <w:rPr>
          <w:rFonts w:ascii="Arial" w:hAnsi="Arial" w:cs="Arial"/>
          <w:sz w:val="18"/>
          <w:szCs w:val="18"/>
        </w:rPr>
      </w:pPr>
    </w:p>
    <w:p w14:paraId="2A7B6A75" w14:textId="5BAFDB6D" w:rsidR="0082486E" w:rsidRDefault="0082486E" w:rsidP="0082486E">
      <w:pPr>
        <w:rPr>
          <w:rFonts w:ascii="Arial" w:hAnsi="Arial" w:cs="Arial"/>
          <w:sz w:val="18"/>
          <w:szCs w:val="18"/>
        </w:rPr>
      </w:pPr>
    </w:p>
    <w:p w14:paraId="0481C509" w14:textId="017094FC" w:rsidR="0082486E" w:rsidRDefault="0082486E" w:rsidP="0082486E">
      <w:pPr>
        <w:rPr>
          <w:rFonts w:ascii="Arial" w:hAnsi="Arial" w:cs="Arial"/>
          <w:sz w:val="18"/>
          <w:szCs w:val="18"/>
        </w:rPr>
      </w:pPr>
    </w:p>
    <w:p w14:paraId="57102930" w14:textId="220905A2" w:rsidR="0082486E" w:rsidRDefault="0082486E" w:rsidP="0082486E">
      <w:pPr>
        <w:rPr>
          <w:rFonts w:ascii="Arial" w:hAnsi="Arial" w:cs="Arial"/>
          <w:sz w:val="18"/>
          <w:szCs w:val="18"/>
        </w:rPr>
      </w:pPr>
    </w:p>
    <w:p w14:paraId="4F29EC12" w14:textId="77777777" w:rsidR="0082486E" w:rsidRPr="00E04ABF" w:rsidRDefault="0082486E" w:rsidP="0082486E">
      <w:pPr>
        <w:rPr>
          <w:rFonts w:ascii="Arial" w:hAnsi="Arial" w:cs="Arial"/>
          <w:sz w:val="18"/>
          <w:szCs w:val="18"/>
        </w:rPr>
      </w:pPr>
    </w:p>
    <w:p w14:paraId="13A7AC86" w14:textId="77777777" w:rsidR="00DA2076" w:rsidRPr="00E04ABF" w:rsidRDefault="00DA2076" w:rsidP="00DA2076">
      <w:pPr>
        <w:tabs>
          <w:tab w:val="left" w:pos="965"/>
          <w:tab w:val="left" w:pos="3400"/>
          <w:tab w:val="left" w:pos="5457"/>
        </w:tabs>
        <w:ind w:left="65"/>
        <w:rPr>
          <w:rFonts w:ascii="Arial" w:hAnsi="Arial" w:cs="Arial"/>
          <w:sz w:val="18"/>
          <w:szCs w:val="18"/>
        </w:rPr>
      </w:pPr>
      <w:r w:rsidRPr="00E04ABF">
        <w:rPr>
          <w:rFonts w:ascii="Arial" w:hAnsi="Arial" w:cs="Arial"/>
          <w:sz w:val="18"/>
          <w:szCs w:val="18"/>
        </w:rPr>
        <w:t> </w:t>
      </w:r>
      <w:r w:rsidRPr="00E04ABF">
        <w:rPr>
          <w:rFonts w:ascii="Arial" w:hAnsi="Arial" w:cs="Arial"/>
          <w:sz w:val="18"/>
          <w:szCs w:val="18"/>
        </w:rPr>
        <w:tab/>
      </w:r>
      <w:r w:rsidRPr="00E04ABF">
        <w:rPr>
          <w:rFonts w:ascii="Arial" w:hAnsi="Arial" w:cs="Arial"/>
          <w:sz w:val="18"/>
          <w:szCs w:val="18"/>
        </w:rPr>
        <w:tab/>
      </w:r>
      <w:r w:rsidRPr="00E04ABF">
        <w:rPr>
          <w:rFonts w:ascii="Arial" w:hAnsi="Arial" w:cs="Arial"/>
          <w:sz w:val="18"/>
          <w:szCs w:val="18"/>
        </w:rPr>
        <w:tab/>
        <w:t> </w:t>
      </w:r>
    </w:p>
    <w:p w14:paraId="13A7AC87" w14:textId="77777777" w:rsidR="00DA2076" w:rsidRPr="00E04ABF" w:rsidRDefault="00DA2076" w:rsidP="00DA2076">
      <w:pPr>
        <w:tabs>
          <w:tab w:val="left" w:pos="965"/>
          <w:tab w:val="left" w:pos="3400"/>
          <w:tab w:val="left" w:pos="5457"/>
        </w:tabs>
        <w:ind w:left="65"/>
        <w:rPr>
          <w:rFonts w:ascii="Arial" w:hAnsi="Arial" w:cs="Arial"/>
          <w:sz w:val="18"/>
          <w:szCs w:val="18"/>
        </w:rPr>
      </w:pPr>
      <w:r w:rsidRPr="00E04ABF">
        <w:rPr>
          <w:rFonts w:ascii="Arial" w:hAnsi="Arial" w:cs="Arial"/>
          <w:sz w:val="18"/>
          <w:szCs w:val="18"/>
        </w:rPr>
        <w:t> </w:t>
      </w:r>
      <w:r w:rsidRPr="00E04ABF">
        <w:rPr>
          <w:rFonts w:ascii="Arial" w:hAnsi="Arial" w:cs="Arial"/>
          <w:sz w:val="18"/>
          <w:szCs w:val="18"/>
        </w:rPr>
        <w:tab/>
        <w:t> </w:t>
      </w:r>
      <w:r w:rsidRPr="00E04ABF">
        <w:rPr>
          <w:rFonts w:ascii="Arial" w:hAnsi="Arial" w:cs="Arial"/>
          <w:sz w:val="18"/>
          <w:szCs w:val="18"/>
        </w:rPr>
        <w:tab/>
        <w:t> </w:t>
      </w:r>
      <w:r w:rsidRPr="00E04ABF">
        <w:rPr>
          <w:rFonts w:ascii="Arial" w:hAnsi="Arial" w:cs="Arial"/>
          <w:sz w:val="18"/>
          <w:szCs w:val="18"/>
        </w:rPr>
        <w:tab/>
        <w:t> </w:t>
      </w:r>
    </w:p>
    <w:sectPr w:rsidR="00DA2076" w:rsidRPr="00E04ABF" w:rsidSect="00186FF6">
      <w:headerReference w:type="default" r:id="rId6"/>
      <w:footerReference w:type="default" r:id="rId7"/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5B8FCE" w14:textId="77777777" w:rsidR="00E6105C" w:rsidRDefault="00E6105C" w:rsidP="00BE3D9A">
      <w:r>
        <w:separator/>
      </w:r>
    </w:p>
  </w:endnote>
  <w:endnote w:type="continuationSeparator" w:id="0">
    <w:p w14:paraId="5B26A13A" w14:textId="77777777" w:rsidR="00E6105C" w:rsidRDefault="00E6105C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A7AC90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r w:rsidRPr="00827928">
      <w:rPr>
        <w:rFonts w:ascii="Arial" w:hAnsi="Arial" w:cs="Arial"/>
        <w:bCs/>
        <w:color w:val="001740"/>
        <w:sz w:val="16"/>
        <w:szCs w:val="16"/>
      </w:rPr>
      <w:t>Gerflor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13A7AC91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proofErr w:type="gramStart"/>
    <w:r w:rsidRPr="00827928">
      <w:rPr>
        <w:rFonts w:ascii="Arial" w:hAnsi="Arial" w:cs="Arial"/>
        <w:bCs/>
        <w:color w:val="001740"/>
        <w:sz w:val="16"/>
        <w:szCs w:val="16"/>
      </w:rPr>
      <w:t>SAT Service</w:t>
    </w:r>
    <w:proofErr w:type="gramEnd"/>
    <w:r w:rsidRPr="00827928">
      <w:rPr>
        <w:rFonts w:ascii="Arial" w:hAnsi="Arial" w:cs="Arial"/>
        <w:bCs/>
        <w:color w:val="001740"/>
        <w:sz w:val="16"/>
        <w:szCs w:val="16"/>
      </w:rPr>
      <w:t xml:space="preserve"> und Anwendungstechnik – Tel.: 0 22 41-25 30-555</w:t>
    </w:r>
  </w:p>
  <w:p w14:paraId="13A7AC92" w14:textId="3EB6A27C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</w:t>
    </w:r>
    <w:r w:rsidR="005E55BE">
      <w:rPr>
        <w:rFonts w:ascii="Arial" w:hAnsi="Arial" w:cs="Arial"/>
        <w:bCs/>
        <w:color w:val="001740"/>
        <w:sz w:val="16"/>
        <w:szCs w:val="16"/>
      </w:rPr>
      <w:t>E</w:t>
    </w:r>
    <w:r w:rsidRPr="00827928">
      <w:rPr>
        <w:rFonts w:ascii="Arial" w:hAnsi="Arial" w:cs="Arial"/>
        <w:bCs/>
        <w:color w:val="001740"/>
        <w:sz w:val="16"/>
        <w:szCs w:val="16"/>
      </w:rPr>
      <w:t>-</w:t>
    </w:r>
    <w:r w:rsidR="005E55BE">
      <w:rPr>
        <w:rFonts w:ascii="Arial" w:hAnsi="Arial" w:cs="Arial"/>
        <w:bCs/>
        <w:color w:val="001740"/>
        <w:sz w:val="16"/>
        <w:szCs w:val="16"/>
      </w:rPr>
      <w:t>M</w:t>
    </w:r>
    <w:r w:rsidRPr="00827928">
      <w:rPr>
        <w:rFonts w:ascii="Arial" w:hAnsi="Arial" w:cs="Arial"/>
        <w:bCs/>
        <w:color w:val="001740"/>
        <w:sz w:val="16"/>
        <w:szCs w:val="16"/>
      </w:rPr>
      <w:t xml:space="preserve">ail: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13A7AC93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13A7AC94" w14:textId="29021C4C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81059">
      <w:rPr>
        <w:rFonts w:ascii="Arial" w:hAnsi="Arial" w:cs="Arial"/>
        <w:bCs/>
        <w:noProof/>
        <w:color w:val="001740"/>
        <w:sz w:val="18"/>
        <w:szCs w:val="18"/>
      </w:rPr>
      <w:t>1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81059">
      <w:rPr>
        <w:rFonts w:ascii="Arial" w:hAnsi="Arial" w:cs="Arial"/>
        <w:bCs/>
        <w:noProof/>
        <w:color w:val="001740"/>
        <w:sz w:val="18"/>
        <w:szCs w:val="18"/>
      </w:rPr>
      <w:t>1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545F23">
      <w:rPr>
        <w:rFonts w:ascii="Arial" w:hAnsi="Arial" w:cs="Arial"/>
        <w:bCs/>
        <w:color w:val="001740"/>
        <w:sz w:val="18"/>
        <w:szCs w:val="18"/>
      </w:rPr>
      <w:t>0</w:t>
    </w:r>
    <w:r w:rsidR="00044F7C">
      <w:rPr>
        <w:rFonts w:ascii="Arial" w:hAnsi="Arial" w:cs="Arial"/>
        <w:bCs/>
        <w:color w:val="001740"/>
        <w:sz w:val="18"/>
        <w:szCs w:val="18"/>
      </w:rPr>
      <w:t>3</w:t>
    </w:r>
    <w:r w:rsidR="00545F23">
      <w:rPr>
        <w:rFonts w:ascii="Arial" w:hAnsi="Arial" w:cs="Arial"/>
        <w:bCs/>
        <w:color w:val="001740"/>
        <w:sz w:val="18"/>
        <w:szCs w:val="18"/>
      </w:rPr>
      <w:t>.202</w:t>
    </w:r>
    <w:r w:rsidR="00044F7C">
      <w:rPr>
        <w:rFonts w:ascii="Arial" w:hAnsi="Arial" w:cs="Arial"/>
        <w:bCs/>
        <w:color w:val="001740"/>
        <w:sz w:val="18"/>
        <w:szCs w:val="18"/>
      </w:rPr>
      <w:t>6</w:t>
    </w:r>
    <w:r w:rsidR="008D69B6">
      <w:rPr>
        <w:rFonts w:ascii="Arial" w:hAnsi="Arial" w:cs="Arial"/>
        <w:bCs/>
        <w:color w:val="001740"/>
        <w:sz w:val="18"/>
        <w:szCs w:val="18"/>
      </w:rPr>
      <w:t xml:space="preserve"> </w:t>
    </w:r>
    <w:r w:rsidR="00DB2A89" w:rsidRPr="003909FE">
      <w:rPr>
        <w:rFonts w:ascii="Arial" w:hAnsi="Arial" w:cs="Arial"/>
        <w:bCs/>
        <w:color w:val="001740"/>
        <w:sz w:val="18"/>
        <w:szCs w:val="18"/>
      </w:rPr>
      <w:t>(diese Version ersetzt alle vorherigen)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37145B" w14:textId="77777777" w:rsidR="00E6105C" w:rsidRDefault="00E6105C" w:rsidP="00BE3D9A">
      <w:r>
        <w:separator/>
      </w:r>
    </w:p>
  </w:footnote>
  <w:footnote w:type="continuationSeparator" w:id="0">
    <w:p w14:paraId="76F9750C" w14:textId="77777777" w:rsidR="00E6105C" w:rsidRDefault="00E6105C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A7AC8D" w14:textId="77777777" w:rsidR="00BE3D9A" w:rsidRDefault="005918A5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32"/>
        <w:szCs w:val="3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13A7AC95" wp14:editId="13A7AC96">
              <wp:simplePos x="0" y="0"/>
              <wp:positionH relativeFrom="column">
                <wp:posOffset>-114300</wp:posOffset>
              </wp:positionH>
              <wp:positionV relativeFrom="paragraph">
                <wp:posOffset>-57150</wp:posOffset>
              </wp:positionV>
              <wp:extent cx="1455420" cy="561340"/>
              <wp:effectExtent l="0" t="0" r="1905" b="63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5420" cy="561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3A7AC99" w14:textId="77777777" w:rsidR="00BE3D9A" w:rsidRPr="00A60F6A" w:rsidRDefault="005918A5" w:rsidP="00BE3D9A">
                          <w:r w:rsidRPr="00A60F6A">
                            <w:rPr>
                              <w:noProof/>
                            </w:rPr>
                            <w:drawing>
                              <wp:inline distT="0" distB="0" distL="0" distR="0" wp14:anchorId="13A7AC9A" wp14:editId="43B724F6">
                                <wp:extent cx="1260000" cy="588554"/>
                                <wp:effectExtent l="0" t="0" r="0" b="2540"/>
                                <wp:docPr id="3" name="Bild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" name="Bild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 rotWithShape="1"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14783" t="22318" r="12732" b="16738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60000" cy="588554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3A7AC9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9pt;margin-top:-4.5pt;width:114.6pt;height:44.2pt;z-index: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" stroked="f">
              <v:textbox style="mso-fit-shape-to-text:t">
                <w:txbxContent>
                  <w:p w14:paraId="13A7AC99" w14:textId="77777777" w:rsidR="00BE3D9A" w:rsidRPr="00A60F6A" w:rsidRDefault="005918A5" w:rsidP="00BE3D9A">
                    <w:r w:rsidRPr="00A60F6A">
                      <w:rPr>
                        <w:noProof/>
                      </w:rPr>
                      <w:drawing>
                        <wp:inline distT="0" distB="0" distL="0" distR="0" wp14:anchorId="13A7AC9A" wp14:editId="43B724F6">
                          <wp:extent cx="1260000" cy="588554"/>
                          <wp:effectExtent l="0" t="0" r="0" b="2540"/>
                          <wp:docPr id="3" name="Bild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" name="Bild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 rotWithShape="1"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14783" t="22318" r="12732" b="16738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1260000" cy="5885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BE3D9A" w:rsidRPr="0001198B">
      <w:tab/>
    </w:r>
  </w:p>
  <w:p w14:paraId="13A7AC8E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13A7AC8F" w14:textId="77777777" w:rsidR="00BE3D9A" w:rsidRDefault="005918A5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3A7AC97" wp14:editId="13A7AC98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6E6F170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44F7C"/>
    <w:rsid w:val="0014219A"/>
    <w:rsid w:val="00174B3F"/>
    <w:rsid w:val="00186FF6"/>
    <w:rsid w:val="00190A91"/>
    <w:rsid w:val="001A0A85"/>
    <w:rsid w:val="001A6237"/>
    <w:rsid w:val="001E732B"/>
    <w:rsid w:val="00281059"/>
    <w:rsid w:val="002C2A4A"/>
    <w:rsid w:val="002F5115"/>
    <w:rsid w:val="003264BA"/>
    <w:rsid w:val="00345AD9"/>
    <w:rsid w:val="00365682"/>
    <w:rsid w:val="003909FE"/>
    <w:rsid w:val="00396560"/>
    <w:rsid w:val="003A403B"/>
    <w:rsid w:val="003B6154"/>
    <w:rsid w:val="003C26B7"/>
    <w:rsid w:val="003D48E6"/>
    <w:rsid w:val="00401054"/>
    <w:rsid w:val="00401B30"/>
    <w:rsid w:val="00403C30"/>
    <w:rsid w:val="004229CF"/>
    <w:rsid w:val="00435648"/>
    <w:rsid w:val="00450746"/>
    <w:rsid w:val="004B1635"/>
    <w:rsid w:val="005048CC"/>
    <w:rsid w:val="00545F23"/>
    <w:rsid w:val="005918A5"/>
    <w:rsid w:val="005A3C17"/>
    <w:rsid w:val="005C55A6"/>
    <w:rsid w:val="005C57A8"/>
    <w:rsid w:val="005E55BE"/>
    <w:rsid w:val="005F43AA"/>
    <w:rsid w:val="00621CD6"/>
    <w:rsid w:val="00650FB4"/>
    <w:rsid w:val="006655B3"/>
    <w:rsid w:val="00695472"/>
    <w:rsid w:val="006B6351"/>
    <w:rsid w:val="006F7028"/>
    <w:rsid w:val="007053D0"/>
    <w:rsid w:val="007109B1"/>
    <w:rsid w:val="00755C83"/>
    <w:rsid w:val="007913C3"/>
    <w:rsid w:val="007A18E5"/>
    <w:rsid w:val="007D731F"/>
    <w:rsid w:val="007E244A"/>
    <w:rsid w:val="007F1391"/>
    <w:rsid w:val="00814FD8"/>
    <w:rsid w:val="0082486E"/>
    <w:rsid w:val="00853312"/>
    <w:rsid w:val="00856FB9"/>
    <w:rsid w:val="0085779C"/>
    <w:rsid w:val="008D69B6"/>
    <w:rsid w:val="008F0B95"/>
    <w:rsid w:val="009004C9"/>
    <w:rsid w:val="00937A45"/>
    <w:rsid w:val="00985726"/>
    <w:rsid w:val="009F23A1"/>
    <w:rsid w:val="00A04D45"/>
    <w:rsid w:val="00AD5003"/>
    <w:rsid w:val="00AF5416"/>
    <w:rsid w:val="00B948B8"/>
    <w:rsid w:val="00BA791C"/>
    <w:rsid w:val="00BD4400"/>
    <w:rsid w:val="00BE3D9A"/>
    <w:rsid w:val="00C6240B"/>
    <w:rsid w:val="00C71789"/>
    <w:rsid w:val="00C86477"/>
    <w:rsid w:val="00CC78BF"/>
    <w:rsid w:val="00CD6E5D"/>
    <w:rsid w:val="00CF3455"/>
    <w:rsid w:val="00CF47D8"/>
    <w:rsid w:val="00D6451F"/>
    <w:rsid w:val="00DA2076"/>
    <w:rsid w:val="00DB2A89"/>
    <w:rsid w:val="00E015BC"/>
    <w:rsid w:val="00E3070E"/>
    <w:rsid w:val="00E41646"/>
    <w:rsid w:val="00E51FB2"/>
    <w:rsid w:val="00E6105C"/>
    <w:rsid w:val="00E7282E"/>
    <w:rsid w:val="00E77991"/>
    <w:rsid w:val="00E96AD9"/>
    <w:rsid w:val="00F66BE1"/>
    <w:rsid w:val="00F9498D"/>
    <w:rsid w:val="00F96D1F"/>
    <w:rsid w:val="00F9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3A7AC5B"/>
  <w15:chartTrackingRefBased/>
  <w15:docId w15:val="{C38ED952-A616-4908-8734-FAC5837C5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Sprechblasentext">
    <w:name w:val="Balloon Text"/>
    <w:basedOn w:val="Standard"/>
    <w:link w:val="SprechblasentextZchn"/>
    <w:rsid w:val="007F1391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rsid w:val="007F1391"/>
    <w:rPr>
      <w:rFonts w:ascii="Segoe UI" w:hAnsi="Segoe UI" w:cs="Segoe UI"/>
      <w:sz w:val="18"/>
      <w:szCs w:val="18"/>
    </w:rPr>
  </w:style>
  <w:style w:type="paragraph" w:styleId="Untertitel">
    <w:name w:val="Subtitle"/>
    <w:basedOn w:val="Standard"/>
    <w:next w:val="Standard"/>
    <w:link w:val="UntertitelZchn"/>
    <w:qFormat/>
    <w:rsid w:val="00814FD8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rsid w:val="00814FD8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446</Words>
  <Characters>2813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3253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MOMMA Ulrike</cp:lastModifiedBy>
  <cp:revision>3</cp:revision>
  <cp:lastPrinted>2016-01-11T09:25:00Z</cp:lastPrinted>
  <dcterms:created xsi:type="dcterms:W3CDTF">2026-03-11T10:25:00Z</dcterms:created>
  <dcterms:modified xsi:type="dcterms:W3CDTF">2026-03-11T10:26:00Z</dcterms:modified>
</cp:coreProperties>
</file>